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740" w:type="dxa"/>
        <w:jc w:val="righ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3082"/>
        <w:gridCol w:w="1719"/>
        <w:gridCol w:w="1843"/>
        <w:gridCol w:w="987"/>
        <w:gridCol w:w="1696"/>
      </w:tblGrid>
      <w:tr w:rsidR="007D517F" w:rsidRPr="00B72F8A" w:rsidTr="003F6738">
        <w:tblPrEx>
          <w:tblCellMar>
            <w:top w:w="0" w:type="dxa"/>
            <w:bottom w:w="0" w:type="dxa"/>
          </w:tblCellMar>
        </w:tblPrEx>
        <w:trPr>
          <w:trHeight w:hRule="exact" w:val="460"/>
          <w:jc w:val="right"/>
        </w:trPr>
        <w:tc>
          <w:tcPr>
            <w:tcW w:w="9740" w:type="dxa"/>
            <w:gridSpan w:val="6"/>
            <w:shd w:val="clear" w:color="auto" w:fill="auto"/>
            <w:vAlign w:val="center"/>
          </w:tcPr>
          <w:p w:rsidR="007D517F" w:rsidRPr="008F0B71" w:rsidRDefault="007D517F" w:rsidP="00E97BAC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826860">
              <w:rPr>
                <w:b/>
                <w:bCs/>
                <w:color w:val="00B050"/>
                <w:sz w:val="28"/>
                <w:szCs w:val="28"/>
              </w:rPr>
              <w:t>Canlı</w:t>
            </w:r>
            <w:proofErr w:type="spellEnd"/>
            <w:r w:rsidRPr="00826860">
              <w:rPr>
                <w:b/>
                <w:bCs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826860">
              <w:rPr>
                <w:b/>
                <w:bCs/>
                <w:color w:val="00B050"/>
                <w:sz w:val="28"/>
                <w:szCs w:val="28"/>
              </w:rPr>
              <w:t>həyat</w:t>
            </w:r>
            <w:proofErr w:type="spellEnd"/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Canlılar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və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cansızlar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aləmi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1.1.1; 1.3.2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A.d</w:t>
            </w:r>
            <w:proofErr w:type="spellEnd"/>
            <w:r w:rsidRPr="00B72F8A">
              <w:rPr>
                <w:sz w:val="24"/>
                <w:szCs w:val="24"/>
              </w:rPr>
              <w:t>. 2.1.1.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4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4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Canlıların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qidalanması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1.3.1; 1.3.2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.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2.2.1., </w:t>
            </w:r>
            <w:r w:rsidRPr="00B72F8A">
              <w:rPr>
                <w:sz w:val="24"/>
                <w:szCs w:val="24"/>
              </w:rPr>
              <w:t xml:space="preserve">5.1.2. </w:t>
            </w: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1.1.2.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4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276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4"/>
              </w:rPr>
            </w:pPr>
          </w:p>
        </w:tc>
      </w:tr>
      <w:tr w:rsidR="008F0B71" w:rsidRPr="00B72F8A" w:rsidTr="00826860">
        <w:tblPrEx>
          <w:tblCellMar>
            <w:top w:w="0" w:type="dxa"/>
            <w:bottom w:w="0" w:type="dxa"/>
          </w:tblCellMar>
        </w:tblPrEx>
        <w:trPr>
          <w:trHeight w:val="362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Canlılar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və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həyat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1.1.1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A.d</w:t>
            </w:r>
            <w:proofErr w:type="spellEnd"/>
            <w:r w:rsidRPr="00B72F8A">
              <w:rPr>
                <w:sz w:val="24"/>
                <w:szCs w:val="24"/>
              </w:rPr>
              <w:t>. 2.1.1.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4"/>
              </w:rPr>
            </w:pPr>
          </w:p>
        </w:tc>
      </w:tr>
      <w:tr w:rsidR="008F0B71" w:rsidRPr="00B72F8A" w:rsidTr="00826860">
        <w:tblPrEx>
          <w:tblCellMar>
            <w:top w:w="0" w:type="dxa"/>
            <w:bottom w:w="0" w:type="dxa"/>
          </w:tblCellMar>
        </w:tblPrEx>
        <w:trPr>
          <w:trHeight w:val="362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4"/>
              </w:rPr>
            </w:pPr>
          </w:p>
        </w:tc>
      </w:tr>
      <w:tr w:rsidR="008F0B71" w:rsidRPr="00B72F8A" w:rsidTr="00826860">
        <w:tblPrEx>
          <w:tblCellMar>
            <w:top w:w="0" w:type="dxa"/>
            <w:bottom w:w="0" w:type="dxa"/>
          </w:tblCellMar>
        </w:tblPrEx>
        <w:trPr>
          <w:trHeight w:val="362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4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Torpaq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1.1.2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5.2.1., </w:t>
            </w:r>
            <w:proofErr w:type="spellStart"/>
            <w:r w:rsidRPr="00B72F8A">
              <w:rPr>
                <w:sz w:val="24"/>
                <w:szCs w:val="24"/>
              </w:rPr>
              <w:t>T.i</w:t>
            </w:r>
            <w:proofErr w:type="spellEnd"/>
            <w:r w:rsidRPr="00B72F8A">
              <w:rPr>
                <w:sz w:val="24"/>
                <w:szCs w:val="24"/>
              </w:rPr>
              <w:t>. 3.1.2.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E97BAC" w:rsidRPr="00B72F8A" w:rsidTr="00826860">
        <w:tblPrEx>
          <w:tblCellMar>
            <w:top w:w="0" w:type="dxa"/>
            <w:bottom w:w="0" w:type="dxa"/>
          </w:tblCellMar>
        </w:tblPrEx>
        <w:trPr>
          <w:trHeight w:val="478"/>
          <w:jc w:val="right"/>
        </w:trPr>
        <w:tc>
          <w:tcPr>
            <w:tcW w:w="413" w:type="dxa"/>
            <w:shd w:val="clear" w:color="auto" w:fill="auto"/>
            <w:vAlign w:val="center"/>
          </w:tcPr>
          <w:p w:rsidR="00E97BAC" w:rsidRPr="00B72F8A" w:rsidRDefault="00E97BAC" w:rsidP="007D517F">
            <w:pPr>
              <w:jc w:val="center"/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E97BAC" w:rsidRPr="007D517F" w:rsidRDefault="00E97BAC" w:rsidP="00B72F8A">
            <w:pPr>
              <w:pStyle w:val="a4"/>
              <w:jc w:val="left"/>
              <w:rPr>
                <w:sz w:val="28"/>
                <w:szCs w:val="28"/>
              </w:rPr>
            </w:pPr>
            <w:r w:rsidRPr="007D517F">
              <w:rPr>
                <w:b/>
                <w:bCs/>
                <w:sz w:val="28"/>
                <w:szCs w:val="28"/>
              </w:rPr>
              <w:t>KSQ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E97BAC" w:rsidRPr="00B72F8A" w:rsidRDefault="00E97BAC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:rsidR="00E97BAC" w:rsidRPr="001318F0" w:rsidRDefault="00E97BAC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Bitkilərin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yayılması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1.1.1; 1.3.2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A.d</w:t>
            </w:r>
            <w:proofErr w:type="spellEnd"/>
            <w:r w:rsidRPr="00B72F8A">
              <w:rPr>
                <w:sz w:val="24"/>
                <w:szCs w:val="24"/>
              </w:rPr>
              <w:t xml:space="preserve">. 2.1.1. </w:t>
            </w: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>. 1.1.2.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Bitkilərin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qruplaşdırılması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1.3.1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2.2.1., </w:t>
            </w:r>
            <w:r w:rsidRPr="00B72F8A">
              <w:rPr>
                <w:sz w:val="24"/>
                <w:szCs w:val="24"/>
              </w:rPr>
              <w:t>5.1.2.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Heyvanların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qruplaşdırılması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1.3.1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2.2.1., </w:t>
            </w:r>
            <w:r w:rsidRPr="00B72F8A">
              <w:rPr>
                <w:sz w:val="24"/>
                <w:szCs w:val="24"/>
              </w:rPr>
              <w:t>5.1.2.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Ətraf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mühitin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qorunması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1.4.1; 1.4.2;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1.1.1., </w:t>
            </w:r>
            <w:proofErr w:type="spellStart"/>
            <w:r w:rsidRPr="00B72F8A">
              <w:rPr>
                <w:sz w:val="24"/>
                <w:szCs w:val="24"/>
              </w:rPr>
              <w:t>Texn</w:t>
            </w:r>
            <w:proofErr w:type="spellEnd"/>
            <w:r w:rsidRPr="00B72F8A">
              <w:rPr>
                <w:sz w:val="24"/>
                <w:szCs w:val="24"/>
              </w:rPr>
              <w:t xml:space="preserve">. 3.1.2. </w:t>
            </w: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>. 5.1.2.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E97BAC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shd w:val="clear" w:color="auto" w:fill="auto"/>
            <w:vAlign w:val="center"/>
          </w:tcPr>
          <w:p w:rsidR="00E97BAC" w:rsidRPr="00B72F8A" w:rsidRDefault="00E97BAC" w:rsidP="007D517F">
            <w:pPr>
              <w:jc w:val="center"/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E97BAC" w:rsidRPr="007D517F" w:rsidRDefault="00E97BAC" w:rsidP="00B72F8A">
            <w:pPr>
              <w:pStyle w:val="a4"/>
              <w:jc w:val="left"/>
              <w:rPr>
                <w:sz w:val="28"/>
                <w:szCs w:val="28"/>
              </w:rPr>
            </w:pPr>
            <w:r w:rsidRPr="007D517F">
              <w:rPr>
                <w:b/>
                <w:bCs/>
                <w:sz w:val="28"/>
                <w:szCs w:val="28"/>
              </w:rPr>
              <w:t>KSQ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E97BAC" w:rsidRPr="00B72F8A" w:rsidRDefault="00E97BAC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:rsidR="00E97BAC" w:rsidRPr="001318F0" w:rsidRDefault="00E97BAC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26860" w:rsidRPr="00826860" w:rsidTr="00826860">
        <w:tblPrEx>
          <w:tblCellMar>
            <w:top w:w="0" w:type="dxa"/>
            <w:bottom w:w="0" w:type="dxa"/>
          </w:tblCellMar>
        </w:tblPrEx>
        <w:trPr>
          <w:trHeight w:val="580"/>
          <w:jc w:val="right"/>
        </w:trPr>
        <w:tc>
          <w:tcPr>
            <w:tcW w:w="9740" w:type="dxa"/>
            <w:gridSpan w:val="6"/>
            <w:shd w:val="clear" w:color="auto" w:fill="auto"/>
            <w:vAlign w:val="center"/>
          </w:tcPr>
          <w:p w:rsidR="007D517F" w:rsidRPr="00826860" w:rsidRDefault="007D517F" w:rsidP="00E97BAC">
            <w:pPr>
              <w:pStyle w:val="a4"/>
              <w:rPr>
                <w:b/>
                <w:bCs/>
                <w:color w:val="00B050"/>
                <w:sz w:val="28"/>
                <w:szCs w:val="28"/>
              </w:rPr>
            </w:pPr>
            <w:proofErr w:type="spellStart"/>
            <w:r w:rsidRPr="00826860">
              <w:rPr>
                <w:b/>
                <w:bCs/>
                <w:color w:val="00B050"/>
                <w:sz w:val="28"/>
                <w:szCs w:val="28"/>
              </w:rPr>
              <w:t>Ailə</w:t>
            </w:r>
            <w:proofErr w:type="spellEnd"/>
            <w:r w:rsidRPr="00826860">
              <w:rPr>
                <w:b/>
                <w:bCs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826860">
              <w:rPr>
                <w:b/>
                <w:bCs/>
                <w:color w:val="00B050"/>
                <w:sz w:val="28"/>
                <w:szCs w:val="28"/>
              </w:rPr>
              <w:t>cəmiyyət</w:t>
            </w:r>
            <w:proofErr w:type="spellEnd"/>
            <w:r w:rsidRPr="00826860">
              <w:rPr>
                <w:b/>
                <w:bCs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826860">
              <w:rPr>
                <w:b/>
                <w:bCs/>
                <w:color w:val="00B050"/>
                <w:sz w:val="28"/>
                <w:szCs w:val="28"/>
              </w:rPr>
              <w:t>və</w:t>
            </w:r>
            <w:proofErr w:type="spellEnd"/>
            <w:r w:rsidRPr="00826860">
              <w:rPr>
                <w:b/>
                <w:bCs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826860">
              <w:rPr>
                <w:b/>
                <w:bCs/>
                <w:color w:val="00B050"/>
                <w:sz w:val="28"/>
                <w:szCs w:val="28"/>
              </w:rPr>
              <w:t>ünsiyyət</w:t>
            </w:r>
            <w:proofErr w:type="spellEnd"/>
          </w:p>
        </w:tc>
      </w:tr>
      <w:tr w:rsidR="008F0B71" w:rsidRPr="00B72F8A" w:rsidTr="00826860">
        <w:tblPrEx>
          <w:tblCellMar>
            <w:top w:w="0" w:type="dxa"/>
            <w:bottom w:w="0" w:type="dxa"/>
          </w:tblCellMar>
        </w:tblPrEx>
        <w:trPr>
          <w:trHeight w:val="394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Ailə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və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kollektiv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2.1.2; 2.1.3.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 xml:space="preserve">F.t.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1.1.8., </w:t>
            </w: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1.1.4.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826860">
        <w:tblPrEx>
          <w:tblCellMar>
            <w:top w:w="0" w:type="dxa"/>
            <w:bottom w:w="0" w:type="dxa"/>
          </w:tblCellMar>
        </w:tblPrEx>
        <w:trPr>
          <w:trHeight w:val="394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Ünsiyyət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mədəniyyəti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2.1.1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 xml:space="preserve">F.t.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4.1.2., </w:t>
            </w: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>. 1.1.4.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322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637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Başqa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mədəniyyətlərə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münasibət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3.1.2;2.2.3;1.1.3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1.2.1., 1.2.2., </w:t>
            </w:r>
            <w:r w:rsidRPr="00B72F8A">
              <w:rPr>
                <w:sz w:val="24"/>
                <w:szCs w:val="24"/>
              </w:rPr>
              <w:t xml:space="preserve">2.2.3.,Riy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1.2.8., 2.1.5., </w:t>
            </w: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4.2.3., 4.1.3., </w:t>
            </w: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.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1.1.6., 1.1.7., </w:t>
            </w:r>
            <w:r w:rsidRPr="00B72F8A">
              <w:rPr>
                <w:sz w:val="24"/>
                <w:szCs w:val="24"/>
              </w:rPr>
              <w:t>1.3.1., 2.2.2., 2.3.2., 4.2.4.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637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63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547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Müsbət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və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mənfi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xüsusiyyətlərimiz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3.2.1; 3.2.2;3.4.1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1.1.4., </w:t>
            </w: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 5.1.3., </w:t>
            </w:r>
            <w:proofErr w:type="spellStart"/>
            <w:r w:rsidRPr="00B72F8A">
              <w:rPr>
                <w:sz w:val="24"/>
                <w:szCs w:val="24"/>
              </w:rPr>
              <w:t>A.d</w:t>
            </w:r>
            <w:proofErr w:type="spellEnd"/>
            <w:r w:rsidRPr="00B72F8A">
              <w:rPr>
                <w:sz w:val="24"/>
                <w:szCs w:val="24"/>
              </w:rPr>
              <w:t>. 1.1.2.</w:t>
            </w:r>
          </w:p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2.2.3., </w:t>
            </w: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 5.1.3.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547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E97BAC" w:rsidRPr="00B72F8A" w:rsidTr="00826860">
        <w:tblPrEx>
          <w:tblCellMar>
            <w:top w:w="0" w:type="dxa"/>
            <w:bottom w:w="0" w:type="dxa"/>
          </w:tblCellMar>
        </w:tblPrEx>
        <w:trPr>
          <w:trHeight w:hRule="exact" w:val="563"/>
          <w:jc w:val="right"/>
        </w:trPr>
        <w:tc>
          <w:tcPr>
            <w:tcW w:w="413" w:type="dxa"/>
            <w:shd w:val="clear" w:color="auto" w:fill="auto"/>
            <w:vAlign w:val="center"/>
          </w:tcPr>
          <w:p w:rsidR="00E97BAC" w:rsidRPr="00B72F8A" w:rsidRDefault="00E97BAC" w:rsidP="007D517F">
            <w:pPr>
              <w:jc w:val="center"/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E97BAC" w:rsidRPr="007D517F" w:rsidRDefault="00E97BAC" w:rsidP="00B72F8A">
            <w:pPr>
              <w:pStyle w:val="a4"/>
              <w:jc w:val="left"/>
              <w:rPr>
                <w:sz w:val="28"/>
                <w:szCs w:val="28"/>
              </w:rPr>
            </w:pPr>
            <w:r w:rsidRPr="007D517F">
              <w:rPr>
                <w:b/>
                <w:bCs/>
                <w:sz w:val="28"/>
                <w:szCs w:val="28"/>
              </w:rPr>
              <w:t>KSQ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E97BAC" w:rsidRPr="00B72F8A" w:rsidRDefault="00E97BAC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:rsidR="00E97BAC" w:rsidRPr="001318F0" w:rsidRDefault="00E97BAC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379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Dinləri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tanıyaq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3.3.1;3.3.2;3.3.3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1.1.1., 1.1.2., </w:t>
            </w: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1.1.1., 1.1.2., 2.2.1., </w:t>
            </w: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1.2.1.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379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379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299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Dövlət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rəmzlərimiz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1.2.2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A.d</w:t>
            </w:r>
            <w:proofErr w:type="spellEnd"/>
            <w:r w:rsidRPr="00B72F8A">
              <w:rPr>
                <w:sz w:val="24"/>
                <w:szCs w:val="24"/>
              </w:rPr>
              <w:t xml:space="preserve">. 3.1.4., </w:t>
            </w:r>
            <w:proofErr w:type="spellStart"/>
            <w:r w:rsidRPr="00B72F8A">
              <w:rPr>
                <w:sz w:val="24"/>
                <w:szCs w:val="24"/>
              </w:rPr>
              <w:t>T.i</w:t>
            </w:r>
            <w:proofErr w:type="spellEnd"/>
            <w:r w:rsidRPr="00B72F8A">
              <w:rPr>
                <w:sz w:val="24"/>
                <w:szCs w:val="24"/>
              </w:rPr>
              <w:t>. 1.1.3.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544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307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545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Hüquqlarımız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2.4.1; 2.4.2;2.1.3; 2.1.2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1.2.6., </w:t>
            </w:r>
            <w:r w:rsidRPr="00B72F8A">
              <w:rPr>
                <w:sz w:val="24"/>
                <w:szCs w:val="24"/>
              </w:rPr>
              <w:t xml:space="preserve">5.1.3., </w:t>
            </w: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.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1.1.2., </w:t>
            </w:r>
            <w:r w:rsidRPr="00B72F8A">
              <w:rPr>
                <w:sz w:val="24"/>
                <w:szCs w:val="24"/>
              </w:rPr>
              <w:t>4.1.3.</w:t>
            </w:r>
          </w:p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4.1.3., F.t.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1.1.8., </w:t>
            </w: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>. 1.1.4.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545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823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Büdcəmiz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2.2.1;2.2.2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 1.3.4.,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2.1.4., </w:t>
            </w:r>
            <w:r w:rsidRPr="00B72F8A">
              <w:rPr>
                <w:sz w:val="24"/>
                <w:szCs w:val="24"/>
              </w:rPr>
              <w:t xml:space="preserve">5.1.3., </w:t>
            </w: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3.3.5. </w:t>
            </w:r>
            <w:proofErr w:type="spellStart"/>
            <w:r w:rsidRPr="00B72F8A">
              <w:rPr>
                <w:sz w:val="24"/>
                <w:szCs w:val="24"/>
              </w:rPr>
              <w:t>Texn</w:t>
            </w:r>
            <w:proofErr w:type="spellEnd"/>
            <w:r w:rsidRPr="00B72F8A">
              <w:rPr>
                <w:sz w:val="24"/>
                <w:szCs w:val="24"/>
              </w:rPr>
              <w:t xml:space="preserve">.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4.1.1., </w:t>
            </w: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1.2.8., 1.2.5., 1.2.7., 1.2.8., </w:t>
            </w:r>
            <w:r w:rsidRPr="00B72F8A">
              <w:rPr>
                <w:sz w:val="24"/>
                <w:szCs w:val="24"/>
              </w:rPr>
              <w:t>1.3.4., 2.2.2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823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E97BAC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shd w:val="clear" w:color="auto" w:fill="auto"/>
            <w:vAlign w:val="center"/>
          </w:tcPr>
          <w:p w:rsidR="00E97BAC" w:rsidRPr="00B72F8A" w:rsidRDefault="00E97BAC" w:rsidP="007D517F">
            <w:pPr>
              <w:jc w:val="center"/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E97BAC" w:rsidRPr="007D517F" w:rsidRDefault="00E97BAC" w:rsidP="00B72F8A">
            <w:pPr>
              <w:pStyle w:val="a4"/>
              <w:jc w:val="left"/>
              <w:rPr>
                <w:sz w:val="28"/>
                <w:szCs w:val="28"/>
              </w:rPr>
            </w:pPr>
            <w:r w:rsidRPr="007D517F">
              <w:rPr>
                <w:b/>
                <w:bCs/>
                <w:sz w:val="28"/>
                <w:szCs w:val="28"/>
              </w:rPr>
              <w:t>KSQ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E97BAC" w:rsidRPr="00B72F8A" w:rsidRDefault="00E97BAC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:rsidR="00E97BAC" w:rsidRPr="001318F0" w:rsidRDefault="00E97BAC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26860" w:rsidRPr="00826860" w:rsidTr="00826860">
        <w:tblPrEx>
          <w:tblCellMar>
            <w:top w:w="0" w:type="dxa"/>
            <w:bottom w:w="0" w:type="dxa"/>
          </w:tblCellMar>
        </w:tblPrEx>
        <w:trPr>
          <w:trHeight w:val="634"/>
          <w:jc w:val="right"/>
        </w:trPr>
        <w:tc>
          <w:tcPr>
            <w:tcW w:w="9740" w:type="dxa"/>
            <w:gridSpan w:val="6"/>
            <w:shd w:val="clear" w:color="auto" w:fill="auto"/>
            <w:vAlign w:val="center"/>
          </w:tcPr>
          <w:p w:rsidR="007D517F" w:rsidRPr="00826860" w:rsidRDefault="007D517F" w:rsidP="00E97BAC">
            <w:pPr>
              <w:pStyle w:val="a4"/>
              <w:rPr>
                <w:b/>
                <w:bCs/>
                <w:color w:val="00B050"/>
                <w:sz w:val="28"/>
                <w:szCs w:val="28"/>
              </w:rPr>
            </w:pPr>
            <w:proofErr w:type="spellStart"/>
            <w:r w:rsidRPr="00826860">
              <w:rPr>
                <w:b/>
                <w:bCs/>
                <w:color w:val="00B050"/>
                <w:sz w:val="28"/>
                <w:szCs w:val="28"/>
              </w:rPr>
              <w:t>Hərəkət</w:t>
            </w:r>
            <w:proofErr w:type="spellEnd"/>
            <w:r w:rsidRPr="00826860">
              <w:rPr>
                <w:b/>
                <w:bCs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826860">
              <w:rPr>
                <w:b/>
                <w:bCs/>
                <w:color w:val="00B050"/>
                <w:sz w:val="28"/>
                <w:szCs w:val="28"/>
              </w:rPr>
              <w:t>və</w:t>
            </w:r>
            <w:proofErr w:type="spellEnd"/>
            <w:r w:rsidRPr="00826860">
              <w:rPr>
                <w:b/>
                <w:bCs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826860">
              <w:rPr>
                <w:b/>
                <w:bCs/>
                <w:color w:val="00B050"/>
                <w:sz w:val="28"/>
                <w:szCs w:val="28"/>
              </w:rPr>
              <w:t>istiqamət</w:t>
            </w:r>
            <w:proofErr w:type="spellEnd"/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Duyğu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orqanlarımız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1.3.3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1.1.1.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545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Coğrafi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obyektlər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1.2.1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1.2.8., </w:t>
            </w:r>
            <w:r w:rsidRPr="00B72F8A">
              <w:rPr>
                <w:sz w:val="24"/>
                <w:szCs w:val="24"/>
              </w:rPr>
              <w:t xml:space="preserve">1.3.3., 4.2.2., </w:t>
            </w:r>
            <w:proofErr w:type="spellStart"/>
            <w:r w:rsidRPr="00B72F8A">
              <w:rPr>
                <w:sz w:val="24"/>
                <w:szCs w:val="24"/>
              </w:rPr>
              <w:t>Texn</w:t>
            </w:r>
            <w:proofErr w:type="spellEnd"/>
            <w:r w:rsidRPr="00B72F8A">
              <w:rPr>
                <w:sz w:val="24"/>
                <w:szCs w:val="24"/>
              </w:rPr>
              <w:t xml:space="preserve">.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4.1.1., </w:t>
            </w:r>
            <w:proofErr w:type="spellStart"/>
            <w:r w:rsidRPr="00B72F8A">
              <w:rPr>
                <w:sz w:val="24"/>
                <w:szCs w:val="24"/>
              </w:rPr>
              <w:t>A.d</w:t>
            </w:r>
            <w:proofErr w:type="spellEnd"/>
            <w:r w:rsidRPr="00B72F8A">
              <w:rPr>
                <w:sz w:val="24"/>
                <w:szCs w:val="24"/>
              </w:rPr>
              <w:t xml:space="preserve">.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1.2.1., </w:t>
            </w:r>
            <w:r w:rsidRPr="00B72F8A">
              <w:rPr>
                <w:sz w:val="24"/>
                <w:szCs w:val="24"/>
              </w:rPr>
              <w:t>4.1.3.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546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396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Planın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çəkilməsi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1.2.3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 1.2.3.,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1.2.4., </w:t>
            </w:r>
            <w:r w:rsidRPr="00B72F8A">
              <w:rPr>
                <w:sz w:val="24"/>
                <w:szCs w:val="24"/>
              </w:rPr>
              <w:t xml:space="preserve">1.3.3., 3.1.1., </w:t>
            </w:r>
            <w:proofErr w:type="spellStart"/>
            <w:r w:rsidRPr="00B72F8A">
              <w:rPr>
                <w:sz w:val="24"/>
                <w:szCs w:val="24"/>
              </w:rPr>
              <w:t>T.i</w:t>
            </w:r>
            <w:proofErr w:type="spellEnd"/>
            <w:r w:rsidRPr="00B72F8A">
              <w:rPr>
                <w:sz w:val="24"/>
                <w:szCs w:val="24"/>
              </w:rPr>
              <w:t>.</w:t>
            </w:r>
          </w:p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3.1.2.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396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396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E97BAC" w:rsidRPr="00B72F8A" w:rsidTr="00826860">
        <w:tblPrEx>
          <w:tblCellMar>
            <w:top w:w="0" w:type="dxa"/>
            <w:bottom w:w="0" w:type="dxa"/>
          </w:tblCellMar>
        </w:tblPrEx>
        <w:trPr>
          <w:trHeight w:val="477"/>
          <w:jc w:val="right"/>
        </w:trPr>
        <w:tc>
          <w:tcPr>
            <w:tcW w:w="413" w:type="dxa"/>
            <w:shd w:val="clear" w:color="auto" w:fill="auto"/>
            <w:vAlign w:val="center"/>
          </w:tcPr>
          <w:p w:rsidR="00E97BAC" w:rsidRPr="00B72F8A" w:rsidRDefault="00E97BAC" w:rsidP="007D517F">
            <w:pPr>
              <w:jc w:val="center"/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E97BAC" w:rsidRPr="007D517F" w:rsidRDefault="00E97BAC" w:rsidP="00B72F8A">
            <w:pPr>
              <w:pStyle w:val="a4"/>
              <w:jc w:val="left"/>
              <w:rPr>
                <w:sz w:val="28"/>
                <w:szCs w:val="28"/>
              </w:rPr>
            </w:pPr>
            <w:r w:rsidRPr="007D517F">
              <w:rPr>
                <w:b/>
                <w:bCs/>
                <w:sz w:val="28"/>
                <w:szCs w:val="28"/>
              </w:rPr>
              <w:t>KSQ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E97BAC" w:rsidRPr="00B72F8A" w:rsidRDefault="00E97BAC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:rsidR="00E97BAC" w:rsidRPr="001318F0" w:rsidRDefault="00E97BAC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Yol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nişanları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4.2.3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2.2.3., 2.1.1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Nəqliyyatdan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istifadə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qaydaları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4.2.3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2.2.3., 2.1.1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E97BAC" w:rsidRPr="00B72F8A" w:rsidTr="00826860">
        <w:tblPrEx>
          <w:tblCellMar>
            <w:top w:w="0" w:type="dxa"/>
            <w:bottom w:w="0" w:type="dxa"/>
          </w:tblCellMar>
        </w:tblPrEx>
        <w:trPr>
          <w:trHeight w:val="462"/>
          <w:jc w:val="right"/>
        </w:trPr>
        <w:tc>
          <w:tcPr>
            <w:tcW w:w="413" w:type="dxa"/>
            <w:shd w:val="clear" w:color="auto" w:fill="auto"/>
            <w:vAlign w:val="center"/>
          </w:tcPr>
          <w:p w:rsidR="00E97BAC" w:rsidRPr="00B72F8A" w:rsidRDefault="00E97BAC" w:rsidP="007D517F">
            <w:pPr>
              <w:jc w:val="center"/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E97BAC" w:rsidRPr="007D517F" w:rsidRDefault="00E97BAC" w:rsidP="00B72F8A">
            <w:pPr>
              <w:pStyle w:val="a4"/>
              <w:jc w:val="left"/>
              <w:rPr>
                <w:sz w:val="28"/>
                <w:szCs w:val="28"/>
              </w:rPr>
            </w:pPr>
            <w:r w:rsidRPr="007D517F">
              <w:rPr>
                <w:b/>
                <w:bCs/>
                <w:sz w:val="28"/>
                <w:szCs w:val="28"/>
              </w:rPr>
              <w:t>KSQ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E97BAC" w:rsidRPr="00B72F8A" w:rsidRDefault="00E97BAC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:rsidR="00E97BAC" w:rsidRPr="001318F0" w:rsidRDefault="00E97BAC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26860" w:rsidRPr="00826860" w:rsidTr="00826860">
        <w:tblPrEx>
          <w:tblCellMar>
            <w:top w:w="0" w:type="dxa"/>
            <w:bottom w:w="0" w:type="dxa"/>
          </w:tblCellMar>
        </w:tblPrEx>
        <w:trPr>
          <w:trHeight w:val="611"/>
          <w:jc w:val="right"/>
        </w:trPr>
        <w:tc>
          <w:tcPr>
            <w:tcW w:w="9740" w:type="dxa"/>
            <w:gridSpan w:val="6"/>
            <w:shd w:val="clear" w:color="auto" w:fill="auto"/>
            <w:vAlign w:val="center"/>
          </w:tcPr>
          <w:p w:rsidR="007D517F" w:rsidRPr="00826860" w:rsidRDefault="007D517F" w:rsidP="00E97BAC">
            <w:pPr>
              <w:pStyle w:val="a4"/>
              <w:rPr>
                <w:b/>
                <w:bCs/>
                <w:color w:val="00B050"/>
                <w:sz w:val="28"/>
                <w:szCs w:val="28"/>
              </w:rPr>
            </w:pPr>
            <w:proofErr w:type="spellStart"/>
            <w:r w:rsidRPr="00826860">
              <w:rPr>
                <w:b/>
                <w:bCs/>
                <w:color w:val="00B050"/>
                <w:sz w:val="28"/>
                <w:szCs w:val="28"/>
              </w:rPr>
              <w:t>Sağlamlıq</w:t>
            </w:r>
            <w:proofErr w:type="spellEnd"/>
            <w:r w:rsidRPr="00826860">
              <w:rPr>
                <w:b/>
                <w:bCs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826860">
              <w:rPr>
                <w:b/>
                <w:bCs/>
                <w:color w:val="00B050"/>
                <w:sz w:val="28"/>
                <w:szCs w:val="28"/>
              </w:rPr>
              <w:t>və</w:t>
            </w:r>
            <w:proofErr w:type="spellEnd"/>
            <w:r w:rsidRPr="00826860">
              <w:rPr>
                <w:b/>
                <w:bCs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826860">
              <w:rPr>
                <w:b/>
                <w:bCs/>
                <w:color w:val="00B050"/>
                <w:sz w:val="28"/>
                <w:szCs w:val="28"/>
              </w:rPr>
              <w:t>təhlükəsizlik</w:t>
            </w:r>
            <w:proofErr w:type="spellEnd"/>
          </w:p>
        </w:tc>
      </w:tr>
      <w:tr w:rsidR="008F0B71" w:rsidRPr="00B72F8A" w:rsidTr="00826860">
        <w:tblPrEx>
          <w:tblCellMar>
            <w:top w:w="0" w:type="dxa"/>
            <w:bottom w:w="0" w:type="dxa"/>
          </w:tblCellMar>
        </w:tblPrEx>
        <w:trPr>
          <w:trHeight w:val="416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Təhlükələrdən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qorunaq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4.2.1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 xml:space="preserve">F-t.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1.1.6., </w:t>
            </w:r>
            <w:proofErr w:type="spellStart"/>
            <w:r w:rsidRPr="00B72F8A">
              <w:rPr>
                <w:sz w:val="24"/>
                <w:szCs w:val="24"/>
              </w:rPr>
              <w:t>Tex</w:t>
            </w:r>
            <w:proofErr w:type="spellEnd"/>
            <w:r w:rsidRPr="00B72F8A">
              <w:rPr>
                <w:sz w:val="24"/>
                <w:szCs w:val="24"/>
              </w:rPr>
              <w:t xml:space="preserve">. </w:t>
            </w:r>
            <w:bookmarkStart w:id="0" w:name="_GoBack"/>
            <w:bookmarkEnd w:id="0"/>
            <w:r w:rsidRPr="00B72F8A">
              <w:rPr>
                <w:sz w:val="24"/>
                <w:szCs w:val="24"/>
                <w:lang w:eastAsia="ru-RU" w:bidi="ru-RU"/>
              </w:rPr>
              <w:t xml:space="preserve">2.1.2., </w:t>
            </w:r>
            <w:r w:rsidRPr="00B72F8A">
              <w:rPr>
                <w:sz w:val="24"/>
                <w:szCs w:val="24"/>
              </w:rPr>
              <w:t>2.1.3.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826860">
        <w:tblPrEx>
          <w:tblCellMar>
            <w:top w:w="0" w:type="dxa"/>
            <w:bottom w:w="0" w:type="dxa"/>
          </w:tblCellMar>
        </w:tblPrEx>
        <w:trPr>
          <w:trHeight w:val="416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F0B71" w:rsidRPr="00B72F8A" w:rsidTr="00826860">
        <w:tblPrEx>
          <w:tblCellMar>
            <w:top w:w="0" w:type="dxa"/>
            <w:bottom w:w="0" w:type="dxa"/>
          </w:tblCellMar>
        </w:tblPrEx>
        <w:trPr>
          <w:trHeight w:val="470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lastRenderedPageBreak/>
              <w:t>23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Fövqəladə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hallarda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davranış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qay</w:t>
            </w:r>
            <w:r w:rsidRPr="007D517F">
              <w:rPr>
                <w:sz w:val="28"/>
                <w:szCs w:val="28"/>
              </w:rPr>
              <w:softHyphen/>
              <w:t>daları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4.3.1;4.3.2;4.3.3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</w:p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  <w:lang w:eastAsia="ru-RU" w:bidi="ru-RU"/>
              </w:rPr>
              <w:t xml:space="preserve">1.2.2., </w:t>
            </w: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 5.1.2.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rFonts w:ascii="Arial" w:eastAsia="Arial" w:hAnsi="Arial" w:cs="Arial"/>
                <w:sz w:val="28"/>
                <w:szCs w:val="28"/>
                <w:vertAlign w:val="superscript"/>
              </w:rPr>
            </w:pPr>
          </w:p>
        </w:tc>
      </w:tr>
      <w:tr w:rsidR="008F0B71" w:rsidRPr="00B72F8A" w:rsidTr="00826860">
        <w:tblPrEx>
          <w:tblCellMar>
            <w:top w:w="0" w:type="dxa"/>
            <w:bottom w:w="0" w:type="dxa"/>
          </w:tblCellMar>
        </w:tblPrEx>
        <w:trPr>
          <w:trHeight w:val="470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rFonts w:ascii="Arial" w:eastAsia="Arial" w:hAnsi="Arial" w:cs="Arial"/>
                <w:sz w:val="28"/>
                <w:szCs w:val="28"/>
                <w:vertAlign w:val="superscript"/>
              </w:rPr>
            </w:pPr>
          </w:p>
        </w:tc>
      </w:tr>
      <w:tr w:rsidR="008F0B71" w:rsidRPr="00B72F8A" w:rsidTr="00826860">
        <w:tblPrEx>
          <w:tblCellMar>
            <w:top w:w="0" w:type="dxa"/>
            <w:bottom w:w="0" w:type="dxa"/>
          </w:tblCellMar>
        </w:tblPrEx>
        <w:trPr>
          <w:trHeight w:val="470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rPr>
                <w:rFonts w:ascii="Arial" w:eastAsia="Arial" w:hAnsi="Arial" w:cs="Arial"/>
                <w:sz w:val="28"/>
                <w:szCs w:val="28"/>
                <w:vertAlign w:val="superscript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Sağlamlığımız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və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vərdişlərimiz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tabs>
                <w:tab w:val="left" w:leader="hyphen" w:pos="1272"/>
              </w:tabs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4.1.1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 xml:space="preserve">F.t. </w:t>
            </w:r>
            <w:r w:rsidRPr="00B72F8A">
              <w:rPr>
                <w:sz w:val="24"/>
                <w:szCs w:val="24"/>
                <w:lang w:eastAsia="ru-RU" w:bidi="ru-RU"/>
              </w:rPr>
              <w:t xml:space="preserve">1.1.2., </w:t>
            </w:r>
            <w:r w:rsidRPr="00B72F8A">
              <w:rPr>
                <w:sz w:val="24"/>
                <w:szCs w:val="24"/>
              </w:rPr>
              <w:t>1.1.3.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tabs>
                <w:tab w:val="left" w:leader="hyphen" w:pos="1272"/>
              </w:tabs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tabs>
                <w:tab w:val="left" w:leader="hyphen" w:pos="1272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tabs>
                <w:tab w:val="left" w:leader="hyphen" w:pos="1272"/>
              </w:tabs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 w:val="restart"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3082" w:type="dxa"/>
            <w:vMerge w:val="restart"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Qida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təhlükəsizliyi</w:t>
            </w:r>
            <w:proofErr w:type="spellEnd"/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tabs>
                <w:tab w:val="left" w:pos="1013"/>
              </w:tabs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4.2.2</w:t>
            </w:r>
          </w:p>
        </w:tc>
        <w:tc>
          <w:tcPr>
            <w:tcW w:w="1843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proofErr w:type="spellStart"/>
            <w:r w:rsidRPr="00B72F8A">
              <w:rPr>
                <w:sz w:val="24"/>
                <w:szCs w:val="24"/>
              </w:rPr>
              <w:t>İnf</w:t>
            </w:r>
            <w:proofErr w:type="spellEnd"/>
            <w:r w:rsidRPr="00B72F8A">
              <w:rPr>
                <w:sz w:val="24"/>
                <w:szCs w:val="24"/>
              </w:rPr>
              <w:t xml:space="preserve"> 1.2.3., </w:t>
            </w:r>
            <w:proofErr w:type="spellStart"/>
            <w:r w:rsidRPr="00B72F8A">
              <w:rPr>
                <w:sz w:val="24"/>
                <w:szCs w:val="24"/>
              </w:rPr>
              <w:t>Riy</w:t>
            </w:r>
            <w:proofErr w:type="spellEnd"/>
            <w:r w:rsidRPr="00B72F8A">
              <w:rPr>
                <w:sz w:val="24"/>
                <w:szCs w:val="24"/>
              </w:rPr>
              <w:t xml:space="preserve"> 1.3.3.</w:t>
            </w:r>
          </w:p>
        </w:tc>
        <w:tc>
          <w:tcPr>
            <w:tcW w:w="987" w:type="dxa"/>
            <w:vMerge w:val="restart"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tabs>
                <w:tab w:val="left" w:pos="1013"/>
              </w:tabs>
              <w:rPr>
                <w:sz w:val="28"/>
                <w:szCs w:val="28"/>
              </w:rPr>
            </w:pPr>
          </w:p>
        </w:tc>
      </w:tr>
      <w:tr w:rsidR="008F0B71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vMerge/>
            <w:shd w:val="clear" w:color="auto" w:fill="auto"/>
            <w:vAlign w:val="center"/>
          </w:tcPr>
          <w:p w:rsidR="008F0B71" w:rsidRPr="00B72F8A" w:rsidRDefault="008F0B71" w:rsidP="007D517F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82" w:type="dxa"/>
            <w:vMerge/>
            <w:shd w:val="clear" w:color="auto" w:fill="auto"/>
            <w:vAlign w:val="center"/>
          </w:tcPr>
          <w:p w:rsidR="008F0B71" w:rsidRPr="007D517F" w:rsidRDefault="008F0B71" w:rsidP="00B72F8A">
            <w:pPr>
              <w:pStyle w:val="a4"/>
              <w:jc w:val="left"/>
              <w:rPr>
                <w:sz w:val="28"/>
                <w:szCs w:val="28"/>
              </w:rPr>
            </w:pP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8F0B71" w:rsidRPr="00B72F8A" w:rsidRDefault="008F0B71" w:rsidP="00E97BAC">
            <w:pPr>
              <w:pStyle w:val="a4"/>
              <w:tabs>
                <w:tab w:val="left" w:pos="1013"/>
              </w:tabs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vAlign w:val="center"/>
          </w:tcPr>
          <w:p w:rsidR="008F0B71" w:rsidRPr="00B72F8A" w:rsidRDefault="008F0B71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8F0B71" w:rsidRPr="001318F0" w:rsidRDefault="008F0B71" w:rsidP="00E97BAC">
            <w:pPr>
              <w:pStyle w:val="a4"/>
              <w:tabs>
                <w:tab w:val="left" w:pos="1013"/>
              </w:tabs>
              <w:rPr>
                <w:sz w:val="28"/>
                <w:szCs w:val="28"/>
              </w:rPr>
            </w:pPr>
          </w:p>
        </w:tc>
      </w:tr>
      <w:tr w:rsidR="00E97BAC" w:rsidRPr="00B72F8A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shd w:val="clear" w:color="auto" w:fill="auto"/>
            <w:vAlign w:val="center"/>
          </w:tcPr>
          <w:p w:rsidR="00E97BAC" w:rsidRPr="00B72F8A" w:rsidRDefault="00E97BAC" w:rsidP="007D517F">
            <w:pPr>
              <w:jc w:val="center"/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E97BAC" w:rsidRPr="007D517F" w:rsidRDefault="00E97BAC" w:rsidP="00B72F8A">
            <w:pPr>
              <w:pStyle w:val="a4"/>
              <w:jc w:val="left"/>
              <w:rPr>
                <w:sz w:val="28"/>
                <w:szCs w:val="28"/>
              </w:rPr>
            </w:pPr>
            <w:proofErr w:type="spellStart"/>
            <w:r w:rsidRPr="007D517F">
              <w:rPr>
                <w:sz w:val="28"/>
                <w:szCs w:val="28"/>
              </w:rPr>
              <w:t>Ümumiləşdirici</w:t>
            </w:r>
            <w:proofErr w:type="spellEnd"/>
            <w:r w:rsidRPr="007D517F">
              <w:rPr>
                <w:sz w:val="28"/>
                <w:szCs w:val="28"/>
              </w:rPr>
              <w:t xml:space="preserve"> </w:t>
            </w:r>
            <w:proofErr w:type="spellStart"/>
            <w:r w:rsidRPr="007D517F">
              <w:rPr>
                <w:sz w:val="28"/>
                <w:szCs w:val="28"/>
              </w:rPr>
              <w:t>dərs</w:t>
            </w:r>
            <w:proofErr w:type="spellEnd"/>
          </w:p>
        </w:tc>
        <w:tc>
          <w:tcPr>
            <w:tcW w:w="1719" w:type="dxa"/>
            <w:shd w:val="clear" w:color="auto" w:fill="auto"/>
            <w:vAlign w:val="center"/>
          </w:tcPr>
          <w:p w:rsidR="00E97BAC" w:rsidRPr="00B72F8A" w:rsidRDefault="00E97BAC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:rsidR="00E97BAC" w:rsidRPr="001318F0" w:rsidRDefault="00E97BAC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E97BAC" w:rsidRPr="00B72F8A" w:rsidTr="00826860">
        <w:tblPrEx>
          <w:tblCellMar>
            <w:top w:w="0" w:type="dxa"/>
            <w:bottom w:w="0" w:type="dxa"/>
          </w:tblCellMar>
        </w:tblPrEx>
        <w:trPr>
          <w:trHeight w:val="548"/>
          <w:jc w:val="right"/>
        </w:trPr>
        <w:tc>
          <w:tcPr>
            <w:tcW w:w="413" w:type="dxa"/>
            <w:shd w:val="clear" w:color="auto" w:fill="auto"/>
            <w:vAlign w:val="center"/>
          </w:tcPr>
          <w:p w:rsidR="00E97BAC" w:rsidRPr="00B72F8A" w:rsidRDefault="00E97BAC" w:rsidP="007D517F">
            <w:pPr>
              <w:jc w:val="center"/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E97BAC" w:rsidRPr="007D517F" w:rsidRDefault="00E97BAC" w:rsidP="00B72F8A">
            <w:pPr>
              <w:pStyle w:val="a4"/>
              <w:jc w:val="left"/>
              <w:rPr>
                <w:b/>
                <w:bCs/>
                <w:sz w:val="28"/>
                <w:szCs w:val="28"/>
              </w:rPr>
            </w:pPr>
            <w:r w:rsidRPr="007D517F">
              <w:rPr>
                <w:b/>
                <w:bCs/>
                <w:sz w:val="28"/>
                <w:szCs w:val="28"/>
              </w:rPr>
              <w:t>KSQ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E97BAC" w:rsidRPr="00B72F8A" w:rsidRDefault="00E97BAC" w:rsidP="00E97BA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987" w:type="dxa"/>
            <w:vAlign w:val="center"/>
          </w:tcPr>
          <w:p w:rsidR="00E97BAC" w:rsidRPr="00B72F8A" w:rsidRDefault="00E97BAC" w:rsidP="007D517F">
            <w:pPr>
              <w:pStyle w:val="a4"/>
              <w:rPr>
                <w:sz w:val="24"/>
                <w:szCs w:val="24"/>
              </w:rPr>
            </w:pPr>
            <w:r w:rsidRPr="00B72F8A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:rsidR="00E97BAC" w:rsidRPr="001318F0" w:rsidRDefault="00E97BAC" w:rsidP="00E97BAC">
            <w:pPr>
              <w:pStyle w:val="a4"/>
              <w:rPr>
                <w:sz w:val="28"/>
                <w:szCs w:val="28"/>
              </w:rPr>
            </w:pPr>
          </w:p>
        </w:tc>
      </w:tr>
      <w:tr w:rsidR="00826860" w:rsidRPr="00826860" w:rsidTr="007D517F">
        <w:tblPrEx>
          <w:tblCellMar>
            <w:top w:w="0" w:type="dxa"/>
            <w:bottom w:w="0" w:type="dxa"/>
          </w:tblCellMar>
        </w:tblPrEx>
        <w:trPr>
          <w:trHeight w:val="418"/>
          <w:jc w:val="right"/>
        </w:trPr>
        <w:tc>
          <w:tcPr>
            <w:tcW w:w="413" w:type="dxa"/>
            <w:shd w:val="clear" w:color="auto" w:fill="auto"/>
            <w:vAlign w:val="center"/>
          </w:tcPr>
          <w:p w:rsidR="00E97BAC" w:rsidRPr="00826860" w:rsidRDefault="00E97BAC" w:rsidP="007D517F">
            <w:pPr>
              <w:jc w:val="center"/>
              <w:rPr>
                <w:color w:val="00B050"/>
              </w:rPr>
            </w:pPr>
          </w:p>
        </w:tc>
        <w:tc>
          <w:tcPr>
            <w:tcW w:w="3082" w:type="dxa"/>
            <w:shd w:val="clear" w:color="auto" w:fill="auto"/>
            <w:vAlign w:val="center"/>
          </w:tcPr>
          <w:p w:rsidR="00E97BAC" w:rsidRPr="00826860" w:rsidRDefault="007D517F" w:rsidP="007D517F">
            <w:pPr>
              <w:pStyle w:val="a4"/>
              <w:jc w:val="left"/>
              <w:rPr>
                <w:b/>
                <w:bCs/>
                <w:color w:val="00B050"/>
                <w:sz w:val="28"/>
                <w:szCs w:val="28"/>
              </w:rPr>
            </w:pPr>
            <w:r w:rsidRPr="00826860">
              <w:rPr>
                <w:b/>
                <w:bCs/>
                <w:color w:val="00B050"/>
                <w:sz w:val="28"/>
                <w:szCs w:val="28"/>
              </w:rPr>
              <w:t>Cəmi: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E97BAC" w:rsidRPr="00826860" w:rsidRDefault="00E97BAC" w:rsidP="00E97BAC">
            <w:pPr>
              <w:pStyle w:val="a4"/>
              <w:rPr>
                <w:color w:val="00B05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97BAC" w:rsidRPr="00826860" w:rsidRDefault="00E97BAC" w:rsidP="007D517F">
            <w:pPr>
              <w:pStyle w:val="a4"/>
              <w:rPr>
                <w:b/>
                <w:bCs/>
                <w:color w:val="00B050"/>
                <w:sz w:val="24"/>
                <w:szCs w:val="24"/>
                <w:lang w:val="az-Latn-AZ"/>
              </w:rPr>
            </w:pPr>
          </w:p>
        </w:tc>
        <w:tc>
          <w:tcPr>
            <w:tcW w:w="987" w:type="dxa"/>
            <w:vAlign w:val="center"/>
          </w:tcPr>
          <w:p w:rsidR="00E97BAC" w:rsidRPr="00826860" w:rsidRDefault="00E97BAC" w:rsidP="007D517F">
            <w:pPr>
              <w:pStyle w:val="a4"/>
              <w:rPr>
                <w:b/>
                <w:bCs/>
                <w:color w:val="00B050"/>
                <w:sz w:val="24"/>
                <w:szCs w:val="24"/>
                <w:lang w:val="az-Latn-AZ"/>
              </w:rPr>
            </w:pPr>
            <w:r w:rsidRPr="00826860">
              <w:rPr>
                <w:b/>
                <w:bCs/>
                <w:color w:val="00B050"/>
                <w:sz w:val="24"/>
                <w:szCs w:val="24"/>
                <w:lang w:val="az-Latn-AZ"/>
              </w:rPr>
              <w:t>60+8</w:t>
            </w:r>
          </w:p>
        </w:tc>
        <w:tc>
          <w:tcPr>
            <w:tcW w:w="1696" w:type="dxa"/>
            <w:vAlign w:val="center"/>
          </w:tcPr>
          <w:p w:rsidR="00E97BAC" w:rsidRPr="00826860" w:rsidRDefault="00E97BAC" w:rsidP="00E97BAC">
            <w:pPr>
              <w:pStyle w:val="a4"/>
              <w:rPr>
                <w:b/>
                <w:bCs/>
                <w:color w:val="00B050"/>
                <w:sz w:val="28"/>
                <w:szCs w:val="28"/>
              </w:rPr>
            </w:pPr>
          </w:p>
        </w:tc>
      </w:tr>
    </w:tbl>
    <w:p w:rsidR="00E40043" w:rsidRDefault="00E40043" w:rsidP="004A0FAE">
      <w:pPr>
        <w:rPr>
          <w:lang w:val="az-Latn-AZ"/>
        </w:rPr>
      </w:pPr>
    </w:p>
    <w:p w:rsidR="00B72F8A" w:rsidRPr="00B72F8A" w:rsidRDefault="00B72F8A" w:rsidP="004A0FAE">
      <w:pPr>
        <w:rPr>
          <w:lang w:val="az-Latn-AZ"/>
        </w:rPr>
      </w:pPr>
    </w:p>
    <w:sectPr w:rsidR="00B72F8A" w:rsidRPr="00B72F8A" w:rsidSect="007D517F">
      <w:headerReference w:type="default" r:id="rId8"/>
      <w:pgSz w:w="11906" w:h="16838"/>
      <w:pgMar w:top="426" w:right="282" w:bottom="284" w:left="1701" w:header="39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5E0" w:rsidRDefault="005355E0" w:rsidP="003E56AD">
      <w:r>
        <w:separator/>
      </w:r>
    </w:p>
  </w:endnote>
  <w:endnote w:type="continuationSeparator" w:id="0">
    <w:p w:rsidR="005355E0" w:rsidRDefault="005355E0" w:rsidP="003E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5E0" w:rsidRDefault="005355E0" w:rsidP="003E56AD">
      <w:r>
        <w:separator/>
      </w:r>
    </w:p>
  </w:footnote>
  <w:footnote w:type="continuationSeparator" w:id="0">
    <w:p w:rsidR="005355E0" w:rsidRDefault="005355E0" w:rsidP="003E56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17F" w:rsidRDefault="00B72F8A" w:rsidP="007D517F">
    <w:pPr>
      <w:pStyle w:val="a4"/>
      <w:spacing w:line="360" w:lineRule="auto"/>
      <w:rPr>
        <w:b/>
        <w:bCs/>
        <w:color w:val="0000FF"/>
        <w:sz w:val="26"/>
        <w:szCs w:val="26"/>
        <w:lang w:val="en-US"/>
      </w:rPr>
    </w:pPr>
    <w:r>
      <w:rPr>
        <w:b/>
        <w:bCs/>
        <w:color w:val="FF0000"/>
        <w:sz w:val="26"/>
        <w:szCs w:val="26"/>
        <w:lang w:val="en-US"/>
      </w:rPr>
      <w:t xml:space="preserve">HƏYAT </w:t>
    </w:r>
    <w:proofErr w:type="gramStart"/>
    <w:r>
      <w:rPr>
        <w:b/>
        <w:bCs/>
        <w:color w:val="FF0000"/>
        <w:sz w:val="26"/>
        <w:szCs w:val="26"/>
        <w:lang w:val="en-US"/>
      </w:rPr>
      <w:t>BİLGİSİ</w:t>
    </w:r>
    <w:r w:rsidR="003E56AD">
      <w:rPr>
        <w:b/>
        <w:bCs/>
        <w:color w:val="FF0000"/>
        <w:sz w:val="26"/>
        <w:szCs w:val="26"/>
        <w:lang w:val="en-US"/>
      </w:rPr>
      <w:t xml:space="preserve"> </w:t>
    </w:r>
    <w:r w:rsidR="003E56AD" w:rsidRPr="00C06B59">
      <w:rPr>
        <w:b/>
        <w:bCs/>
        <w:color w:val="FF0000"/>
        <w:sz w:val="26"/>
        <w:szCs w:val="26"/>
        <w:lang w:val="en-US"/>
      </w:rPr>
      <w:t xml:space="preserve"> –</w:t>
    </w:r>
    <w:proofErr w:type="gramEnd"/>
    <w:r>
      <w:rPr>
        <w:b/>
        <w:bCs/>
        <w:color w:val="FF0000"/>
        <w:sz w:val="26"/>
        <w:szCs w:val="26"/>
        <w:lang w:val="en-US"/>
      </w:rPr>
      <w:t xml:space="preserve"> </w:t>
    </w:r>
    <w:r w:rsidR="003E56AD">
      <w:rPr>
        <w:b/>
        <w:bCs/>
        <w:color w:val="0000FF"/>
        <w:sz w:val="26"/>
        <w:szCs w:val="26"/>
        <w:lang w:val="az-Latn-AZ"/>
      </w:rPr>
      <w:t>I</w:t>
    </w:r>
    <w:r w:rsidR="00434F45">
      <w:rPr>
        <w:b/>
        <w:bCs/>
        <w:color w:val="0000FF"/>
        <w:sz w:val="26"/>
        <w:szCs w:val="26"/>
        <w:lang w:val="az-Latn-AZ"/>
      </w:rPr>
      <w:t>II</w:t>
    </w:r>
    <w:r w:rsidR="003E56AD" w:rsidRPr="00C06B59">
      <w:rPr>
        <w:b/>
        <w:bCs/>
        <w:color w:val="0000FF"/>
        <w:sz w:val="26"/>
        <w:szCs w:val="26"/>
        <w:lang w:val="en-US"/>
      </w:rPr>
      <w:t xml:space="preserve"> </w:t>
    </w:r>
    <w:proofErr w:type="spellStart"/>
    <w:r w:rsidR="003E56AD" w:rsidRPr="00C06B59">
      <w:rPr>
        <w:b/>
        <w:bCs/>
        <w:color w:val="0000FF"/>
        <w:sz w:val="26"/>
        <w:szCs w:val="26"/>
        <w:lang w:val="en-US"/>
      </w:rPr>
      <w:t>sinif</w:t>
    </w:r>
    <w:proofErr w:type="spellEnd"/>
  </w:p>
  <w:tbl>
    <w:tblPr>
      <w:tblOverlap w:val="never"/>
      <w:tblW w:w="9740" w:type="dxa"/>
      <w:jc w:val="right"/>
      <w:tblBorders>
        <w:top w:val="single" w:sz="4" w:space="0" w:color="00B050"/>
        <w:left w:val="single" w:sz="4" w:space="0" w:color="00B050"/>
        <w:bottom w:val="single" w:sz="4" w:space="0" w:color="00B050"/>
        <w:right w:val="single" w:sz="4" w:space="0" w:color="00B050"/>
        <w:insideH w:val="single" w:sz="4" w:space="0" w:color="00B050"/>
        <w:insideV w:val="single" w:sz="4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13"/>
      <w:gridCol w:w="3082"/>
      <w:gridCol w:w="1719"/>
      <w:gridCol w:w="1843"/>
      <w:gridCol w:w="987"/>
      <w:gridCol w:w="1696"/>
    </w:tblGrid>
    <w:tr w:rsidR="007D517F" w:rsidRPr="007D517F" w:rsidTr="009D0DFC">
      <w:tblPrEx>
        <w:tblCellMar>
          <w:top w:w="0" w:type="dxa"/>
          <w:bottom w:w="0" w:type="dxa"/>
        </w:tblCellMar>
      </w:tblPrEx>
      <w:trPr>
        <w:trHeight w:hRule="exact" w:val="745"/>
        <w:jc w:val="right"/>
      </w:trPr>
      <w:tc>
        <w:tcPr>
          <w:tcW w:w="413" w:type="dxa"/>
          <w:shd w:val="clear" w:color="auto" w:fill="auto"/>
          <w:vAlign w:val="center"/>
        </w:tcPr>
        <w:p w:rsidR="007D517F" w:rsidRPr="007D517F" w:rsidRDefault="007D517F" w:rsidP="009D0DFC">
          <w:pPr>
            <w:pStyle w:val="a4"/>
            <w:rPr>
              <w:b/>
              <w:bCs/>
              <w:color w:val="0000FF"/>
              <w:sz w:val="24"/>
              <w:szCs w:val="24"/>
            </w:rPr>
          </w:pPr>
          <w:r w:rsidRPr="007D517F">
            <w:rPr>
              <w:b/>
              <w:bCs/>
              <w:color w:val="0000FF"/>
              <w:sz w:val="24"/>
              <w:szCs w:val="24"/>
            </w:rPr>
            <w:t>№</w:t>
          </w:r>
        </w:p>
      </w:tc>
      <w:tc>
        <w:tcPr>
          <w:tcW w:w="3082" w:type="dxa"/>
          <w:shd w:val="clear" w:color="auto" w:fill="auto"/>
          <w:vAlign w:val="center"/>
        </w:tcPr>
        <w:p w:rsidR="007D517F" w:rsidRPr="007D517F" w:rsidRDefault="007D517F" w:rsidP="009D0DFC">
          <w:pPr>
            <w:pStyle w:val="a4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7D517F">
            <w:rPr>
              <w:b/>
              <w:bCs/>
              <w:color w:val="0000FF"/>
              <w:sz w:val="24"/>
              <w:szCs w:val="24"/>
            </w:rPr>
            <w:t>Tədris</w:t>
          </w:r>
          <w:proofErr w:type="spellEnd"/>
          <w:r w:rsidRPr="007D517F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7D517F">
            <w:rPr>
              <w:b/>
              <w:bCs/>
              <w:color w:val="0000FF"/>
              <w:sz w:val="24"/>
              <w:szCs w:val="24"/>
            </w:rPr>
            <w:t>vahidləri</w:t>
          </w:r>
          <w:proofErr w:type="spellEnd"/>
          <w:r w:rsidRPr="007D517F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7D517F">
            <w:rPr>
              <w:b/>
              <w:bCs/>
              <w:color w:val="0000FF"/>
              <w:sz w:val="24"/>
              <w:szCs w:val="24"/>
            </w:rPr>
            <w:t>və</w:t>
          </w:r>
          <w:proofErr w:type="spellEnd"/>
          <w:r w:rsidRPr="007D517F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7D517F">
            <w:rPr>
              <w:b/>
              <w:bCs/>
              <w:color w:val="0000FF"/>
              <w:sz w:val="24"/>
              <w:szCs w:val="24"/>
            </w:rPr>
            <w:t>mövzular</w:t>
          </w:r>
          <w:proofErr w:type="spellEnd"/>
        </w:p>
      </w:tc>
      <w:tc>
        <w:tcPr>
          <w:tcW w:w="1719" w:type="dxa"/>
          <w:shd w:val="clear" w:color="auto" w:fill="auto"/>
          <w:vAlign w:val="center"/>
        </w:tcPr>
        <w:p w:rsidR="007D517F" w:rsidRPr="007D517F" w:rsidRDefault="007D517F" w:rsidP="009D0DFC">
          <w:pPr>
            <w:pStyle w:val="a4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7D517F">
            <w:rPr>
              <w:b/>
              <w:bCs/>
              <w:color w:val="0000FF"/>
              <w:sz w:val="24"/>
              <w:szCs w:val="24"/>
            </w:rPr>
            <w:t>Məzmun</w:t>
          </w:r>
          <w:proofErr w:type="spellEnd"/>
          <w:r w:rsidRPr="007D517F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7D517F">
            <w:rPr>
              <w:b/>
              <w:bCs/>
              <w:color w:val="0000FF"/>
              <w:sz w:val="24"/>
              <w:szCs w:val="24"/>
            </w:rPr>
            <w:t>standartları</w:t>
          </w:r>
          <w:proofErr w:type="spellEnd"/>
        </w:p>
      </w:tc>
      <w:tc>
        <w:tcPr>
          <w:tcW w:w="1843" w:type="dxa"/>
          <w:vAlign w:val="center"/>
        </w:tcPr>
        <w:p w:rsidR="007D517F" w:rsidRPr="007D517F" w:rsidRDefault="007D517F" w:rsidP="009D0DFC">
          <w:pPr>
            <w:pStyle w:val="a4"/>
            <w:rPr>
              <w:b/>
              <w:bCs/>
              <w:color w:val="0000FF"/>
              <w:sz w:val="24"/>
              <w:szCs w:val="24"/>
            </w:rPr>
          </w:pPr>
          <w:r w:rsidRPr="007D517F">
            <w:rPr>
              <w:b/>
              <w:bCs/>
              <w:color w:val="0000FF"/>
              <w:sz w:val="24"/>
              <w:szCs w:val="24"/>
            </w:rPr>
            <w:t>İNTEQRASİYA İMKANLARI</w:t>
          </w:r>
        </w:p>
      </w:tc>
      <w:tc>
        <w:tcPr>
          <w:tcW w:w="987" w:type="dxa"/>
          <w:vAlign w:val="center"/>
        </w:tcPr>
        <w:p w:rsidR="007D517F" w:rsidRPr="007D517F" w:rsidRDefault="007D517F" w:rsidP="009D0DFC">
          <w:pPr>
            <w:pStyle w:val="a4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7D517F">
            <w:rPr>
              <w:b/>
              <w:bCs/>
              <w:color w:val="0000FF"/>
              <w:sz w:val="24"/>
              <w:szCs w:val="24"/>
            </w:rPr>
            <w:t>Saat</w:t>
          </w:r>
          <w:proofErr w:type="spellEnd"/>
        </w:p>
      </w:tc>
      <w:tc>
        <w:tcPr>
          <w:tcW w:w="1696" w:type="dxa"/>
          <w:vAlign w:val="center"/>
        </w:tcPr>
        <w:p w:rsidR="007D517F" w:rsidRPr="007D517F" w:rsidRDefault="007D517F" w:rsidP="009D0DFC">
          <w:pPr>
            <w:pStyle w:val="a4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7D517F">
            <w:rPr>
              <w:b/>
              <w:bCs/>
              <w:color w:val="0000FF"/>
              <w:sz w:val="24"/>
              <w:szCs w:val="24"/>
            </w:rPr>
            <w:t>Tarix</w:t>
          </w:r>
          <w:proofErr w:type="spellEnd"/>
        </w:p>
      </w:tc>
    </w:tr>
  </w:tbl>
  <w:p w:rsidR="00B321B4" w:rsidRPr="007D517F" w:rsidRDefault="00B321B4" w:rsidP="007D517F">
    <w:pPr>
      <w:pStyle w:val="a5"/>
      <w:rPr>
        <w:rFonts w:ascii="Times New Roman" w:hAnsi="Times New Roman" w:cs="Times New Roman"/>
        <w:sz w:val="2"/>
        <w:szCs w:val="2"/>
        <w:lang w:val="en-US"/>
      </w:rPr>
    </w:pPr>
  </w:p>
  <w:p w:rsidR="003E56AD" w:rsidRPr="00B321B4" w:rsidRDefault="003E56AD" w:rsidP="00B321B4">
    <w:pPr>
      <w:pStyle w:val="a5"/>
      <w:rPr>
        <w:rFonts w:ascii="Times New Roman" w:hAnsi="Times New Roman" w:cs="Times New Roman"/>
        <w:sz w:val="2"/>
        <w:lang w:val="en-US"/>
      </w:rPr>
    </w:pPr>
  </w:p>
  <w:p w:rsidR="003E56AD" w:rsidRPr="00311225" w:rsidRDefault="00311225" w:rsidP="003E56AD">
    <w:pPr>
      <w:pStyle w:val="a5"/>
      <w:rPr>
        <w:sz w:val="2"/>
        <w:lang w:val="en-US"/>
      </w:rPr>
    </w:pPr>
    <w:r>
      <w:rPr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78FB10C" wp14:editId="5E881BA8">
              <wp:simplePos x="0" y="0"/>
              <wp:positionH relativeFrom="column">
                <wp:posOffset>-807558</wp:posOffset>
              </wp:positionH>
              <wp:positionV relativeFrom="paragraph">
                <wp:posOffset>2935605</wp:posOffset>
              </wp:positionV>
              <wp:extent cx="340995" cy="2829560"/>
              <wp:effectExtent l="0" t="0" r="1905" b="889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995" cy="282956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11225" w:rsidRPr="00B3519E" w:rsidRDefault="00311225" w:rsidP="00311225">
                          <w:pPr>
                            <w:jc w:val="center"/>
                            <w:rPr>
                              <w:color w:val="FFA7A7"/>
                              <w:lang w:val="en-US"/>
                            </w:rPr>
                          </w:pPr>
                          <w:r w:rsidRPr="00B3519E">
                            <w:rPr>
                              <w:i/>
                              <w:color w:val="FFA7A7"/>
                              <w:lang w:val="az-Latn-AZ"/>
                            </w:rPr>
                            <w:t xml:space="preserve">texniki dəstək: </w:t>
                          </w:r>
                          <w:r w:rsidRPr="00B3519E">
                            <w:rPr>
                              <w:i/>
                              <w:color w:val="FFA7A7"/>
                              <w:lang w:val="en-US"/>
                            </w:rPr>
                            <w:t>www.</w:t>
                          </w:r>
                          <w:r w:rsidRPr="006D032E">
                            <w:rPr>
                              <w:i/>
                              <w:color w:val="FFA7A7"/>
                              <w:lang w:val="en-US"/>
                            </w:rPr>
                            <w:t xml:space="preserve"> </w:t>
                          </w:r>
                          <w:r w:rsidRPr="00B3519E">
                            <w:rPr>
                              <w:i/>
                              <w:color w:val="FFA7A7"/>
                              <w:lang w:val="en-US"/>
                            </w:rPr>
                            <w:t>mehemmed.com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1" o:spid="_x0000_s1026" style="position:absolute;margin-left:-63.6pt;margin-top:231.15pt;width:26.85pt;height:222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" fillcolor="white [3201]" stroked="f" strokeweight="2pt">
              <v:textbox style="layout-flow:vertical;mso-layout-flow-alt:bottom-to-top">
                <w:txbxContent>
                  <w:p w:rsidR="00311225" w:rsidRPr="00B3519E" w:rsidRDefault="00311225" w:rsidP="00311225">
                    <w:pPr>
                      <w:jc w:val="center"/>
                      <w:rPr>
                        <w:color w:val="FFA7A7"/>
                        <w:lang w:val="en-US"/>
                      </w:rPr>
                    </w:pPr>
                    <w:r w:rsidRPr="00B3519E">
                      <w:rPr>
                        <w:i/>
                        <w:color w:val="FFA7A7"/>
                        <w:lang w:val="az-Latn-AZ"/>
                      </w:rPr>
                      <w:t xml:space="preserve">texniki dəstək: </w:t>
                    </w:r>
                    <w:r w:rsidRPr="00B3519E">
                      <w:rPr>
                        <w:i/>
                        <w:color w:val="FFA7A7"/>
                        <w:lang w:val="en-US"/>
                      </w:rPr>
                      <w:t>www.</w:t>
                    </w:r>
                    <w:r w:rsidRPr="006D032E">
                      <w:rPr>
                        <w:i/>
                        <w:color w:val="FFA7A7"/>
                        <w:lang w:val="en-US"/>
                      </w:rPr>
                      <w:t xml:space="preserve"> </w:t>
                    </w:r>
                    <w:r w:rsidRPr="00B3519E">
                      <w:rPr>
                        <w:i/>
                        <w:color w:val="FFA7A7"/>
                        <w:lang w:val="en-US"/>
                      </w:rPr>
                      <w:t>mehemmed.com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DC7"/>
    <w:rsid w:val="001318F0"/>
    <w:rsid w:val="00142413"/>
    <w:rsid w:val="00294C7A"/>
    <w:rsid w:val="002D0B2E"/>
    <w:rsid w:val="00311225"/>
    <w:rsid w:val="003E56AD"/>
    <w:rsid w:val="00434F45"/>
    <w:rsid w:val="00453F5B"/>
    <w:rsid w:val="004A0FAE"/>
    <w:rsid w:val="005355E0"/>
    <w:rsid w:val="00750A4D"/>
    <w:rsid w:val="007D0EBC"/>
    <w:rsid w:val="007D517F"/>
    <w:rsid w:val="00826860"/>
    <w:rsid w:val="008F0B71"/>
    <w:rsid w:val="00A67DC7"/>
    <w:rsid w:val="00B321B4"/>
    <w:rsid w:val="00B72F8A"/>
    <w:rsid w:val="00E40043"/>
    <w:rsid w:val="00E97BAC"/>
    <w:rsid w:val="00F1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5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E56AD"/>
    <w:rPr>
      <w:rFonts w:ascii="Times New Roman" w:eastAsia="Times New Roman" w:hAnsi="Times New Roman" w:cs="Times New Roman"/>
      <w:color w:val="231F1F"/>
      <w:sz w:val="13"/>
      <w:szCs w:val="13"/>
    </w:rPr>
  </w:style>
  <w:style w:type="paragraph" w:customStyle="1" w:styleId="a4">
    <w:name w:val="Другое"/>
    <w:basedOn w:val="a"/>
    <w:link w:val="a3"/>
    <w:rsid w:val="003E56AD"/>
    <w:pPr>
      <w:jc w:val="center"/>
    </w:pPr>
    <w:rPr>
      <w:rFonts w:ascii="Times New Roman" w:eastAsia="Times New Roman" w:hAnsi="Times New Roman" w:cs="Times New Roman"/>
      <w:color w:val="231F1F"/>
      <w:sz w:val="13"/>
      <w:szCs w:val="13"/>
      <w:lang w:eastAsia="en-US"/>
    </w:rPr>
  </w:style>
  <w:style w:type="character" w:customStyle="1" w:styleId="11">
    <w:name w:val="Заголовок №1_"/>
    <w:basedOn w:val="a0"/>
    <w:link w:val="12"/>
    <w:rsid w:val="003E56AD"/>
    <w:rPr>
      <w:rFonts w:ascii="Times New Roman" w:eastAsia="Times New Roman" w:hAnsi="Times New Roman" w:cs="Times New Roman"/>
      <w:b/>
      <w:bCs/>
      <w:color w:val="231F1F"/>
      <w:sz w:val="28"/>
      <w:szCs w:val="28"/>
    </w:rPr>
  </w:style>
  <w:style w:type="paragraph" w:customStyle="1" w:styleId="12">
    <w:name w:val="Заголовок №1"/>
    <w:basedOn w:val="a"/>
    <w:link w:val="11"/>
    <w:rsid w:val="003E56AD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color w:val="231F1F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E5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 Spacing"/>
    <w:uiPriority w:val="1"/>
    <w:qFormat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E56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5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E56AD"/>
    <w:rPr>
      <w:rFonts w:ascii="Times New Roman" w:eastAsia="Times New Roman" w:hAnsi="Times New Roman" w:cs="Times New Roman"/>
      <w:color w:val="231F1F"/>
      <w:sz w:val="13"/>
      <w:szCs w:val="13"/>
    </w:rPr>
  </w:style>
  <w:style w:type="paragraph" w:customStyle="1" w:styleId="a4">
    <w:name w:val="Другое"/>
    <w:basedOn w:val="a"/>
    <w:link w:val="a3"/>
    <w:rsid w:val="003E56AD"/>
    <w:pPr>
      <w:jc w:val="center"/>
    </w:pPr>
    <w:rPr>
      <w:rFonts w:ascii="Times New Roman" w:eastAsia="Times New Roman" w:hAnsi="Times New Roman" w:cs="Times New Roman"/>
      <w:color w:val="231F1F"/>
      <w:sz w:val="13"/>
      <w:szCs w:val="13"/>
      <w:lang w:eastAsia="en-US"/>
    </w:rPr>
  </w:style>
  <w:style w:type="character" w:customStyle="1" w:styleId="11">
    <w:name w:val="Заголовок №1_"/>
    <w:basedOn w:val="a0"/>
    <w:link w:val="12"/>
    <w:rsid w:val="003E56AD"/>
    <w:rPr>
      <w:rFonts w:ascii="Times New Roman" w:eastAsia="Times New Roman" w:hAnsi="Times New Roman" w:cs="Times New Roman"/>
      <w:b/>
      <w:bCs/>
      <w:color w:val="231F1F"/>
      <w:sz w:val="28"/>
      <w:szCs w:val="28"/>
    </w:rPr>
  </w:style>
  <w:style w:type="paragraph" w:customStyle="1" w:styleId="12">
    <w:name w:val="Заголовок №1"/>
    <w:basedOn w:val="a"/>
    <w:link w:val="11"/>
    <w:rsid w:val="003E56AD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color w:val="231F1F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E5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 Spacing"/>
    <w:uiPriority w:val="1"/>
    <w:qFormat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E56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39321-A231-46E8-9414-7A39CA1DB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2022-09-11T13:30:00Z</dcterms:created>
  <dcterms:modified xsi:type="dcterms:W3CDTF">2022-09-13T10:38:00Z</dcterms:modified>
</cp:coreProperties>
</file>